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Rule="auto"/>
        <w:jc w:val="center"/>
        <w:rPr/>
      </w:pPr>
      <w:r w:rsidDel="00000000" w:rsidR="00000000" w:rsidRPr="00000000">
        <w:rPr/>
        <w:drawing>
          <wp:inline distB="0" distT="0" distL="0" distR="0">
            <wp:extent cx="1409700" cy="5429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09700" cy="542925"/>
                    </a:xfrm>
                    <a:prstGeom prst="rect"/>
                    <a:ln/>
                  </pic:spPr>
                </pic:pic>
              </a:graphicData>
            </a:graphic>
          </wp:inline>
        </w:drawing>
      </w:r>
      <w:r w:rsidDel="00000000" w:rsidR="00000000" w:rsidRPr="00000000">
        <w:rPr>
          <w:rtl w:val="0"/>
        </w:rPr>
      </w:r>
    </w:p>
    <w:tbl>
      <w:tblPr>
        <w:tblStyle w:val="Table1"/>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f4e79" w:val="clear"/>
            <w:tcMar>
              <w:top w:w="240.0" w:type="dxa"/>
              <w:left w:w="400.0" w:type="dxa"/>
              <w:bottom w:w="240.0" w:type="dxa"/>
              <w:right w:w="400.0" w:type="dxa"/>
            </w:tcMar>
          </w:tcPr>
          <w:p w:rsidR="00000000" w:rsidDel="00000000" w:rsidP="00000000" w:rsidRDefault="00000000" w:rsidRPr="00000000" w14:paraId="00000002">
            <w:pPr>
              <w:jc w:val="center"/>
              <w:rPr/>
            </w:pPr>
            <w:r w:rsidDel="00000000" w:rsidR="00000000" w:rsidRPr="00000000">
              <w:rPr>
                <w:rFonts w:ascii="Arial" w:cs="Arial" w:eastAsia="Arial" w:hAnsi="Arial"/>
                <w:b w:val="1"/>
                <w:bCs w:val="1"/>
                <w:color w:val="ffffff"/>
                <w:sz w:val="52"/>
                <w:szCs w:val="52"/>
                <w:rtl w:val="0"/>
              </w:rPr>
              <w:t xml:space="preserve">WIDS DACUM Facilitator Workshop </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Arial" w:cs="Arial" w:eastAsia="Arial" w:hAnsi="Arial"/>
                <w:i w:val="1"/>
                <w:iCs w:val="1"/>
                <w:color w:val="bdd7ee"/>
                <w:sz w:val="28"/>
                <w:szCs w:val="28"/>
                <w:rtl w:val="0"/>
              </w:rPr>
              <w:t xml:space="preserve">Developing Expert DACUM Facilitators for Industry-Validated Curriculum</w:t>
            </w:r>
            <w:r w:rsidDel="00000000" w:rsidR="00000000" w:rsidRPr="00000000">
              <w:rPr>
                <w:rtl w:val="0"/>
              </w:rPr>
            </w:r>
          </w:p>
        </w:tc>
      </w:tr>
    </w:tbl>
    <w:p w:rsidR="00000000" w:rsidDel="00000000" w:rsidP="00000000" w:rsidRDefault="00000000" w:rsidRPr="00000000" w14:paraId="00000004">
      <w:pPr>
        <w:spacing w:before="80" w:lineRule="auto"/>
        <w:rPr/>
      </w:pPr>
      <w:r w:rsidDel="00000000" w:rsidR="00000000" w:rsidRPr="00000000">
        <w:rPr>
          <w:rtl w:val="0"/>
        </w:rPr>
      </w:r>
    </w:p>
    <w:p w:rsidR="00000000" w:rsidDel="00000000" w:rsidP="00000000" w:rsidRDefault="00000000" w:rsidRPr="00000000" w14:paraId="00000005">
      <w:pPr>
        <w:spacing w:after="60" w:before="100" w:lineRule="auto"/>
        <w:rPr/>
      </w:pPr>
      <w:r w:rsidDel="00000000" w:rsidR="00000000" w:rsidRPr="00000000">
        <w:rPr>
          <w:rFonts w:ascii="Arial" w:cs="Arial" w:eastAsia="Arial" w:hAnsi="Arial"/>
          <w:b w:val="1"/>
          <w:bCs w:val="1"/>
          <w:color w:val="1f4e79"/>
          <w:sz w:val="26"/>
          <w:szCs w:val="26"/>
          <w:rtl w:val="0"/>
        </w:rPr>
        <w:t xml:space="preserve">About the DACUM Method</w:t>
      </w:r>
      <w:r w:rsidDel="00000000" w:rsidR="00000000" w:rsidRPr="00000000">
        <w:rPr>
          <w:rtl w:val="0"/>
        </w:rPr>
      </w:r>
    </w:p>
    <w:p w:rsidR="00000000" w:rsidDel="00000000" w:rsidP="00000000" w:rsidRDefault="00000000" w:rsidRPr="00000000" w14:paraId="00000006">
      <w:pPr>
        <w:spacing w:after="80" w:before="40" w:lineRule="auto"/>
        <w:rPr/>
      </w:pPr>
      <w:r w:rsidDel="00000000" w:rsidR="00000000" w:rsidRPr="00000000">
        <w:rPr>
          <w:rFonts w:ascii="Arial" w:cs="Arial" w:eastAsia="Arial" w:hAnsi="Arial"/>
          <w:color w:val="404040"/>
          <w:sz w:val="18"/>
          <w:szCs w:val="18"/>
          <w:rtl w:val="0"/>
        </w:rPr>
        <w:t xml:space="preserve">DACUM — Developing A CurriculUM — is a proven occupational analysis methodology used worldwide to identify the duties, tasks, knowledge, and skills required for success in a specific occupation. Developed through structured expert panel sessions, DACUM results serve as the foundation for designing rigorous, industry-validated, performance-based curricula. WIDS has been a leader in DACUM facilitation and training for over three decades, supporting technical colleges, government agencies, and industry partners across the United States and internationally.</w:t>
      </w:r>
      <w:r w:rsidDel="00000000" w:rsidR="00000000" w:rsidRPr="00000000">
        <w:rPr>
          <w:rtl w:val="0"/>
        </w:rPr>
      </w:r>
    </w:p>
    <w:p w:rsidR="00000000" w:rsidDel="00000000" w:rsidP="00000000" w:rsidRDefault="00000000" w:rsidRPr="00000000" w14:paraId="00000007">
      <w:pPr>
        <w:spacing w:after="60" w:before="100" w:lineRule="auto"/>
        <w:rPr/>
      </w:pPr>
      <w:r w:rsidDel="00000000" w:rsidR="00000000" w:rsidRPr="00000000">
        <w:rPr>
          <w:rFonts w:ascii="Arial" w:cs="Arial" w:eastAsia="Arial" w:hAnsi="Arial"/>
          <w:b w:val="1"/>
          <w:bCs w:val="1"/>
          <w:color w:val="1f4e79"/>
          <w:sz w:val="26"/>
          <w:szCs w:val="26"/>
          <w:rtl w:val="0"/>
        </w:rPr>
        <w:t xml:space="preserve">Workshop Overview</w:t>
      </w:r>
      <w:r w:rsidDel="00000000" w:rsidR="00000000" w:rsidRPr="00000000">
        <w:rPr>
          <w:rtl w:val="0"/>
        </w:rPr>
      </w:r>
    </w:p>
    <w:p w:rsidR="00000000" w:rsidDel="00000000" w:rsidP="00000000" w:rsidRDefault="00000000" w:rsidRPr="00000000" w14:paraId="00000008">
      <w:pPr>
        <w:spacing w:after="80" w:before="40" w:lineRule="auto"/>
        <w:rPr/>
      </w:pPr>
      <w:r w:rsidDel="00000000" w:rsidR="00000000" w:rsidRPr="00000000">
        <w:rPr>
          <w:rFonts w:ascii="Arial" w:cs="Arial" w:eastAsia="Arial" w:hAnsi="Arial"/>
          <w:color w:val="404040"/>
          <w:sz w:val="18"/>
          <w:szCs w:val="18"/>
          <w:rtl w:val="0"/>
        </w:rPr>
        <w:t xml:space="preserve">This intensive 5-day certification workshop equips instructional designers, curriculum developers, and education professionals with the complete skillset needed to plan, facilitate, and implement DACUM studies. Participants engage in hands-on activities, guided practice, and peer collaboration throughout the workshop.</w:t>
      </w:r>
      <w:r w:rsidDel="00000000" w:rsidR="00000000" w:rsidRPr="00000000">
        <w:rPr>
          <w:rtl w:val="0"/>
        </w:rPr>
      </w:r>
    </w:p>
    <w:p w:rsidR="00000000" w:rsidDel="00000000" w:rsidP="00000000" w:rsidRDefault="00000000" w:rsidRPr="00000000" w14:paraId="00000009">
      <w:pPr>
        <w:spacing w:before="80" w:lineRule="auto"/>
        <w:rPr/>
      </w:pPr>
      <w:r w:rsidDel="00000000" w:rsidR="00000000" w:rsidRPr="00000000">
        <w:rPr>
          <w:rtl w:val="0"/>
        </w:rPr>
      </w:r>
    </w:p>
    <w:tbl>
      <w:tblPr>
        <w:tblStyle w:val="Table2"/>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00"/>
        <w:gridCol w:w="5500"/>
        <w:tblGridChange w:id="0">
          <w:tblGrid>
            <w:gridCol w:w="5300"/>
            <w:gridCol w:w="55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6e4f0" w:val="clear"/>
            <w:tcMar>
              <w:top w:w="120.0" w:type="dxa"/>
              <w:left w:w="200.0" w:type="dxa"/>
              <w:bottom w:w="120.0" w:type="dxa"/>
              <w:right w:w="200.0" w:type="dxa"/>
            </w:tcMar>
          </w:tcPr>
          <w:p w:rsidR="00000000" w:rsidDel="00000000" w:rsidP="00000000" w:rsidRDefault="00000000" w:rsidRPr="00000000" w14:paraId="0000000A">
            <w:pPr>
              <w:spacing w:after="80" w:lineRule="auto"/>
              <w:rPr/>
            </w:pPr>
            <w:r w:rsidDel="00000000" w:rsidR="00000000" w:rsidRPr="00000000">
              <w:rPr>
                <w:rFonts w:ascii="Arial" w:cs="Arial" w:eastAsia="Arial" w:hAnsi="Arial"/>
                <w:b w:val="1"/>
                <w:bCs w:val="1"/>
                <w:color w:val="1f4e79"/>
                <w:rtl w:val="0"/>
              </w:rPr>
              <w:t xml:space="preserve">Format Options</w:t>
            </w:r>
            <w:r w:rsidDel="00000000" w:rsidR="00000000" w:rsidRPr="00000000">
              <w:rPr>
                <w:rtl w:val="0"/>
              </w:rPr>
            </w:r>
          </w:p>
          <w:p w:rsidR="00000000" w:rsidDel="00000000" w:rsidP="00000000" w:rsidRDefault="00000000" w:rsidRPr="00000000" w14:paraId="0000000B">
            <w:pPr>
              <w:spacing w:after="30" w:before="30" w:lineRule="auto"/>
              <w:rPr/>
            </w:pPr>
            <w:r w:rsidDel="00000000" w:rsidR="00000000" w:rsidRPr="00000000">
              <w:rPr>
                <w:rFonts w:ascii="Arial" w:cs="Arial" w:eastAsia="Arial" w:hAnsi="Arial"/>
                <w:b w:val="1"/>
                <w:bCs w:val="1"/>
                <w:color w:val="c55a11"/>
                <w:sz w:val="18"/>
                <w:szCs w:val="18"/>
                <w:rtl w:val="0"/>
              </w:rPr>
              <w:t xml:space="preserve">✓ </w:t>
            </w:r>
            <w:r w:rsidDel="00000000" w:rsidR="00000000" w:rsidRPr="00000000">
              <w:rPr>
                <w:rFonts w:ascii="Arial" w:cs="Arial" w:eastAsia="Arial" w:hAnsi="Arial"/>
                <w:color w:val="404040"/>
                <w:sz w:val="18"/>
                <w:szCs w:val="18"/>
                <w:rtl w:val="0"/>
              </w:rPr>
              <w:t xml:space="preserve">In-Person (on-site)</w:t>
            </w:r>
            <w:r w:rsidDel="00000000" w:rsidR="00000000" w:rsidRPr="00000000">
              <w:rPr>
                <w:rtl w:val="0"/>
              </w:rPr>
            </w:r>
          </w:p>
          <w:p w:rsidR="00000000" w:rsidDel="00000000" w:rsidP="00000000" w:rsidRDefault="00000000" w:rsidRPr="00000000" w14:paraId="0000000C">
            <w:pPr>
              <w:spacing w:after="30" w:before="30" w:lineRule="auto"/>
              <w:rPr/>
            </w:pPr>
            <w:r w:rsidDel="00000000" w:rsidR="00000000" w:rsidRPr="00000000">
              <w:rPr>
                <w:rFonts w:ascii="Arial" w:cs="Arial" w:eastAsia="Arial" w:hAnsi="Arial"/>
                <w:b w:val="1"/>
                <w:bCs w:val="1"/>
                <w:color w:val="c55a11"/>
                <w:sz w:val="18"/>
                <w:szCs w:val="18"/>
                <w:rtl w:val="0"/>
              </w:rPr>
              <w:t xml:space="preserve">✓ </w:t>
            </w:r>
            <w:r w:rsidDel="00000000" w:rsidR="00000000" w:rsidRPr="00000000">
              <w:rPr>
                <w:rFonts w:ascii="Arial" w:cs="Arial" w:eastAsia="Arial" w:hAnsi="Arial"/>
                <w:color w:val="404040"/>
                <w:sz w:val="18"/>
                <w:szCs w:val="18"/>
                <w:rtl w:val="0"/>
              </w:rPr>
              <w:t xml:space="preserve">Virtual (live online via video conferencing)</w:t>
            </w:r>
            <w:r w:rsidDel="00000000" w:rsidR="00000000" w:rsidRPr="00000000">
              <w:rPr>
                <w:rtl w:val="0"/>
              </w:rPr>
            </w:r>
          </w:p>
          <w:p w:rsidR="00000000" w:rsidDel="00000000" w:rsidP="00000000" w:rsidRDefault="00000000" w:rsidRPr="00000000" w14:paraId="0000000D">
            <w:pPr>
              <w:spacing w:after="30" w:before="30" w:lineRule="auto"/>
              <w:rPr/>
            </w:pPr>
            <w:r w:rsidDel="00000000" w:rsidR="00000000" w:rsidRPr="00000000">
              <w:rPr>
                <w:rFonts w:ascii="Arial" w:cs="Arial" w:eastAsia="Arial" w:hAnsi="Arial"/>
                <w:b w:val="1"/>
                <w:bCs w:val="1"/>
                <w:color w:val="c55a11"/>
                <w:sz w:val="18"/>
                <w:szCs w:val="18"/>
                <w:rtl w:val="0"/>
              </w:rPr>
              <w:t xml:space="preserve">✓ </w:t>
            </w:r>
            <w:r w:rsidDel="00000000" w:rsidR="00000000" w:rsidRPr="00000000">
              <w:rPr>
                <w:rFonts w:ascii="Arial" w:cs="Arial" w:eastAsia="Arial" w:hAnsi="Arial"/>
                <w:color w:val="404040"/>
                <w:sz w:val="18"/>
                <w:szCs w:val="18"/>
                <w:rtl w:val="0"/>
              </w:rPr>
              <w:t xml:space="preserve">Hybrid delivery available upon request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6e4f0" w:val="clear"/>
            <w:tcMar>
              <w:top w:w="120.0" w:type="dxa"/>
              <w:left w:w="200.0" w:type="dxa"/>
              <w:bottom w:w="120.0" w:type="dxa"/>
              <w:right w:w="200.0" w:type="dxa"/>
            </w:tcMar>
          </w:tcPr>
          <w:p w:rsidR="00000000" w:rsidDel="00000000" w:rsidP="00000000" w:rsidRDefault="00000000" w:rsidRPr="00000000" w14:paraId="0000000E">
            <w:pPr>
              <w:spacing w:after="80" w:lineRule="auto"/>
              <w:rPr/>
            </w:pPr>
            <w:r w:rsidDel="00000000" w:rsidR="00000000" w:rsidRPr="00000000">
              <w:rPr>
                <w:rFonts w:ascii="Arial" w:cs="Arial" w:eastAsia="Arial" w:hAnsi="Arial"/>
                <w:b w:val="1"/>
                <w:bCs w:val="1"/>
                <w:color w:val="1f4e79"/>
                <w:rtl w:val="0"/>
              </w:rPr>
              <w:t xml:space="preserve">Training Details</w:t>
            </w:r>
            <w:r w:rsidDel="00000000" w:rsidR="00000000" w:rsidRPr="00000000">
              <w:rPr>
                <w:rtl w:val="0"/>
              </w:rPr>
            </w:r>
          </w:p>
          <w:p w:rsidR="00000000" w:rsidDel="00000000" w:rsidP="00000000" w:rsidRDefault="00000000" w:rsidRPr="00000000" w14:paraId="0000000F">
            <w:pPr>
              <w:spacing w:after="30" w:before="30" w:lineRule="auto"/>
              <w:rPr/>
            </w:pPr>
            <w:r w:rsidDel="00000000" w:rsidR="00000000" w:rsidRPr="00000000">
              <w:rPr>
                <w:rFonts w:ascii="Arial" w:cs="Arial" w:eastAsia="Arial" w:hAnsi="Arial"/>
                <w:b w:val="1"/>
                <w:bCs w:val="1"/>
                <w:color w:val="c55a11"/>
                <w:sz w:val="18"/>
                <w:szCs w:val="18"/>
                <w:rtl w:val="0"/>
              </w:rPr>
              <w:t xml:space="preserve">✓ </w:t>
            </w:r>
            <w:r w:rsidDel="00000000" w:rsidR="00000000" w:rsidRPr="00000000">
              <w:rPr>
                <w:rFonts w:ascii="Arial" w:cs="Arial" w:eastAsia="Arial" w:hAnsi="Arial"/>
                <w:color w:val="404040"/>
                <w:sz w:val="18"/>
                <w:szCs w:val="18"/>
                <w:rtl w:val="0"/>
              </w:rPr>
              <w:t xml:space="preserve">Duration: 5 Full Days</w:t>
            </w:r>
            <w:r w:rsidDel="00000000" w:rsidR="00000000" w:rsidRPr="00000000">
              <w:rPr>
                <w:rtl w:val="0"/>
              </w:rPr>
            </w:r>
          </w:p>
          <w:p w:rsidR="00000000" w:rsidDel="00000000" w:rsidP="00000000" w:rsidRDefault="00000000" w:rsidRPr="00000000" w14:paraId="00000010">
            <w:pPr>
              <w:spacing w:after="30" w:before="30" w:lineRule="auto"/>
              <w:rPr/>
            </w:pPr>
            <w:r w:rsidDel="00000000" w:rsidR="00000000" w:rsidRPr="00000000">
              <w:rPr>
                <w:rFonts w:ascii="Arial" w:cs="Arial" w:eastAsia="Arial" w:hAnsi="Arial"/>
                <w:b w:val="1"/>
                <w:bCs w:val="1"/>
                <w:color w:val="c55a11"/>
                <w:sz w:val="18"/>
                <w:szCs w:val="18"/>
                <w:rtl w:val="0"/>
              </w:rPr>
              <w:t xml:space="preserve">✓ </w:t>
            </w:r>
            <w:r w:rsidDel="00000000" w:rsidR="00000000" w:rsidRPr="00000000">
              <w:rPr>
                <w:rFonts w:ascii="Arial" w:cs="Arial" w:eastAsia="Arial" w:hAnsi="Arial"/>
                <w:color w:val="404040"/>
                <w:sz w:val="18"/>
                <w:szCs w:val="18"/>
                <w:rtl w:val="0"/>
              </w:rPr>
              <w:t xml:space="preserve">Cohort Size: Up to 25 Participants</w:t>
            </w:r>
            <w:r w:rsidDel="00000000" w:rsidR="00000000" w:rsidRPr="00000000">
              <w:rPr>
                <w:rtl w:val="0"/>
              </w:rPr>
            </w:r>
          </w:p>
          <w:p w:rsidR="00000000" w:rsidDel="00000000" w:rsidP="00000000" w:rsidRDefault="00000000" w:rsidRPr="00000000" w14:paraId="00000011">
            <w:pPr>
              <w:spacing w:after="30" w:before="30" w:lineRule="auto"/>
              <w:rPr/>
            </w:pPr>
            <w:r w:rsidDel="00000000" w:rsidR="00000000" w:rsidRPr="00000000">
              <w:rPr>
                <w:rFonts w:ascii="Arial" w:cs="Arial" w:eastAsia="Arial" w:hAnsi="Arial"/>
                <w:b w:val="1"/>
                <w:bCs w:val="1"/>
                <w:color w:val="c55a11"/>
                <w:sz w:val="18"/>
                <w:szCs w:val="18"/>
                <w:rtl w:val="0"/>
              </w:rPr>
              <w:t xml:space="preserve">✓ </w:t>
            </w:r>
            <w:r w:rsidDel="00000000" w:rsidR="00000000" w:rsidRPr="00000000">
              <w:rPr>
                <w:rFonts w:ascii="Arial" w:cs="Arial" w:eastAsia="Arial" w:hAnsi="Arial"/>
                <w:color w:val="404040"/>
                <w:sz w:val="18"/>
                <w:szCs w:val="18"/>
                <w:rtl w:val="0"/>
              </w:rPr>
              <w:t xml:space="preserve">Language: English/Arabic</w:t>
            </w:r>
            <w:r w:rsidDel="00000000" w:rsidR="00000000" w:rsidRPr="00000000">
              <w:rPr>
                <w:rtl w:val="0"/>
              </w:rPr>
            </w:r>
          </w:p>
        </w:tc>
      </w:tr>
    </w:tbl>
    <w:p w:rsidR="00000000" w:rsidDel="00000000" w:rsidP="00000000" w:rsidRDefault="00000000" w:rsidRPr="00000000" w14:paraId="00000012">
      <w:pPr>
        <w:spacing w:before="100" w:lineRule="auto"/>
        <w:rPr/>
      </w:pPr>
      <w:r w:rsidDel="00000000" w:rsidR="00000000" w:rsidRPr="00000000">
        <w:rPr>
          <w:rtl w:val="0"/>
        </w:rPr>
      </w:r>
    </w:p>
    <w:tbl>
      <w:tblPr>
        <w:tblStyle w:val="Table3"/>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0"/>
        <w:tblGridChange w:id="0">
          <w:tblGrid>
            <w:gridCol w:w="108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120.0" w:type="dxa"/>
              <w:left w:w="200.0" w:type="dxa"/>
              <w:bottom w:w="120.0" w:type="dxa"/>
              <w:right w:w="200.0" w:type="dxa"/>
            </w:tcMar>
          </w:tcPr>
          <w:p w:rsidR="00000000" w:rsidDel="00000000" w:rsidP="00000000" w:rsidRDefault="00000000" w:rsidRPr="00000000" w14:paraId="00000013">
            <w:pPr>
              <w:spacing w:after="80" w:lineRule="auto"/>
              <w:rPr/>
            </w:pPr>
            <w:r w:rsidDel="00000000" w:rsidR="00000000" w:rsidRPr="00000000">
              <w:rPr>
                <w:rFonts w:ascii="Arial" w:cs="Arial" w:eastAsia="Arial" w:hAnsi="Arial"/>
                <w:b w:val="1"/>
                <w:bCs w:val="1"/>
                <w:color w:val="1f4e79"/>
                <w:sz w:val="22"/>
                <w:szCs w:val="22"/>
                <w:rtl w:val="0"/>
              </w:rPr>
              <w:t xml:space="preserve">WIDS DACUM Facilitator Certification</w:t>
            </w:r>
            <w:r w:rsidDel="00000000" w:rsidR="00000000" w:rsidRPr="00000000">
              <w:rPr>
                <w:rtl w:val="0"/>
              </w:rPr>
            </w:r>
          </w:p>
          <w:p w:rsidR="00000000" w:rsidDel="00000000" w:rsidP="00000000" w:rsidRDefault="00000000" w:rsidRPr="00000000" w14:paraId="00000014">
            <w:pPr>
              <w:spacing w:after="30" w:before="30" w:lineRule="auto"/>
              <w:rPr/>
            </w:pPr>
            <w:r w:rsidDel="00000000" w:rsidR="00000000" w:rsidRPr="00000000">
              <w:rPr>
                <w:rFonts w:ascii="Arial" w:cs="Arial" w:eastAsia="Arial" w:hAnsi="Arial"/>
                <w:color w:val="404040"/>
                <w:sz w:val="18"/>
                <w:szCs w:val="18"/>
                <w:rtl w:val="0"/>
              </w:rPr>
              <w:t xml:space="preserve">Participants who successfully meet performance criteria will receive the WIDS DACUM Facilitator Certificate, demonstrating their readiness to plan, facilitate, and apply DACUM occupational analysis in professional settings.</w:t>
            </w:r>
            <w:r w:rsidDel="00000000" w:rsidR="00000000" w:rsidRPr="00000000">
              <w:rPr>
                <w:rtl w:val="0"/>
              </w:rPr>
            </w:r>
          </w:p>
          <w:p w:rsidR="00000000" w:rsidDel="00000000" w:rsidP="00000000" w:rsidRDefault="00000000" w:rsidRPr="00000000" w14:paraId="00000015">
            <w:pPr>
              <w:spacing w:after="30" w:before="30" w:lineRule="auto"/>
              <w:rPr/>
            </w:pPr>
            <w:r w:rsidDel="00000000" w:rsidR="00000000" w:rsidRPr="00000000">
              <w:rPr>
                <w:rtl w:val="0"/>
              </w:rPr>
            </w:r>
          </w:p>
          <w:p w:rsidR="00000000" w:rsidDel="00000000" w:rsidP="00000000" w:rsidRDefault="00000000" w:rsidRPr="00000000" w14:paraId="00000016">
            <w:pPr>
              <w:spacing w:after="30" w:before="30" w:lineRule="auto"/>
              <w:rPr/>
            </w:pPr>
            <w:r w:rsidDel="00000000" w:rsidR="00000000" w:rsidRPr="00000000">
              <w:rPr>
                <w:rFonts w:ascii="Arial" w:cs="Arial" w:eastAsia="Arial" w:hAnsi="Arial"/>
                <w:color w:val="404040"/>
                <w:sz w:val="18"/>
                <w:szCs w:val="18"/>
                <w:rtl w:val="0"/>
              </w:rPr>
              <w:t xml:space="preserve">Certification is based on demonstrated performance assessed using the WIDS DACUM Certification Rubric, completed on Day 5 of the workshop. Participants will have opportunities throughout the week to practice each competency and receive expert feedback before the final assessment.</w:t>
            </w:r>
            <w:r w:rsidDel="00000000" w:rsidR="00000000" w:rsidRPr="00000000">
              <w:rPr>
                <w:rtl w:val="0"/>
              </w:rPr>
            </w:r>
          </w:p>
        </w:tc>
      </w:tr>
    </w:tbl>
    <w:p w:rsidR="00000000" w:rsidDel="00000000" w:rsidP="00000000" w:rsidRDefault="00000000" w:rsidRPr="00000000" w14:paraId="00000017">
      <w:pPr>
        <w:spacing w:before="100" w:lineRule="auto"/>
        <w:rPr/>
      </w:pPr>
      <w:r w:rsidDel="00000000" w:rsidR="00000000" w:rsidRPr="00000000">
        <w:rPr>
          <w:rtl w:val="0"/>
        </w:rPr>
      </w:r>
    </w:p>
    <w:tbl>
      <w:tblPr>
        <w:tblStyle w:val="Table4"/>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40"/>
        <w:gridCol w:w="9360"/>
        <w:tblGridChange w:id="0">
          <w:tblGrid>
            <w:gridCol w:w="1440"/>
            <w:gridCol w:w="9360"/>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1f4e79" w:val="clear"/>
            <w:tcMar>
              <w:top w:w="120.0" w:type="dxa"/>
              <w:left w:w="300.0" w:type="dxa"/>
              <w:bottom w:w="120.0" w:type="dxa"/>
              <w:right w:w="300.0" w:type="dxa"/>
            </w:tcMar>
          </w:tcPr>
          <w:p w:rsidR="00000000" w:rsidDel="00000000" w:rsidP="00000000" w:rsidRDefault="00000000" w:rsidRPr="00000000" w14:paraId="00000018">
            <w:pPr>
              <w:jc w:val="center"/>
              <w:rPr/>
            </w:pPr>
            <w:r w:rsidDel="00000000" w:rsidR="00000000" w:rsidRPr="00000000">
              <w:rPr>
                <w:rFonts w:ascii="Arial" w:cs="Arial" w:eastAsia="Arial" w:hAnsi="Arial"/>
                <w:b w:val="1"/>
                <w:bCs w:val="1"/>
                <w:color w:val="ffffff"/>
                <w:sz w:val="24"/>
                <w:szCs w:val="24"/>
                <w:rtl w:val="0"/>
              </w:rPr>
              <w:t xml:space="preserve">5-Day Workshop Schedule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6e4f0" w:val="clear"/>
            <w:tcMar>
              <w:top w:w="80.0" w:type="dxa"/>
              <w:left w:w="150.0" w:type="dxa"/>
              <w:bottom w:w="80.0" w:type="dxa"/>
              <w:right w:w="150.0" w:type="dxa"/>
            </w:tcMar>
            <w:vAlign w:val="center"/>
          </w:tcPr>
          <w:p w:rsidR="00000000" w:rsidDel="00000000" w:rsidP="00000000" w:rsidRDefault="00000000" w:rsidRPr="00000000" w14:paraId="0000001A">
            <w:pPr>
              <w:jc w:val="center"/>
              <w:rPr/>
            </w:pPr>
            <w:r w:rsidDel="00000000" w:rsidR="00000000" w:rsidRPr="00000000">
              <w:rPr>
                <w:rFonts w:ascii="Arial" w:cs="Arial" w:eastAsia="Arial" w:hAnsi="Arial"/>
                <w:b w:val="1"/>
                <w:bCs w:val="1"/>
                <w:color w:val="1f4e79"/>
                <w:sz w:val="18"/>
                <w:szCs w:val="18"/>
                <w:rtl w:val="0"/>
              </w:rPr>
              <w:t xml:space="preserve">Day 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6e4f0" w:val="clear"/>
            <w:tcMar>
              <w:top w:w="80.0" w:type="dxa"/>
              <w:left w:w="200.0" w:type="dxa"/>
              <w:bottom w:w="80.0" w:type="dxa"/>
              <w:right w:w="200.0" w:type="dxa"/>
            </w:tcMar>
          </w:tcPr>
          <w:p w:rsidR="00000000" w:rsidDel="00000000" w:rsidP="00000000" w:rsidRDefault="00000000" w:rsidRPr="00000000" w14:paraId="0000001B">
            <w:pPr>
              <w:spacing w:after="20" w:before="20" w:lineRule="auto"/>
              <w:rPr/>
            </w:pPr>
            <w:r w:rsidDel="00000000" w:rsidR="00000000" w:rsidRPr="00000000">
              <w:rPr>
                <w:rFonts w:ascii="Arial" w:cs="Arial" w:eastAsia="Arial" w:hAnsi="Arial"/>
                <w:color w:val="404040"/>
                <w:sz w:val="18"/>
                <w:szCs w:val="18"/>
                <w:rtl w:val="0"/>
              </w:rPr>
              <w:t xml:space="preserve">Plan a DACUM Occupational Analysis Project</w:t>
            </w:r>
            <w:r w:rsidDel="00000000" w:rsidR="00000000" w:rsidRPr="00000000">
              <w:rPr>
                <w:rtl w:val="0"/>
              </w:rPr>
            </w:r>
          </w:p>
          <w:p w:rsidR="00000000" w:rsidDel="00000000" w:rsidP="00000000" w:rsidRDefault="00000000" w:rsidRPr="00000000" w14:paraId="0000001C">
            <w:pPr>
              <w:spacing w:after="20" w:before="20" w:lineRule="auto"/>
              <w:rPr/>
            </w:pPr>
            <w:r w:rsidDel="00000000" w:rsidR="00000000" w:rsidRPr="00000000">
              <w:rPr>
                <w:rFonts w:ascii="Arial" w:cs="Arial" w:eastAsia="Arial" w:hAnsi="Arial"/>
                <w:color w:val="404040"/>
                <w:sz w:val="18"/>
                <w:szCs w:val="18"/>
                <w:rtl w:val="0"/>
              </w:rPr>
              <w:t xml:space="preserve">Develop DACUM Components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50.0" w:type="dxa"/>
              <w:bottom w:w="80.0" w:type="dxa"/>
              <w:right w:w="150.0" w:type="dxa"/>
            </w:tcMar>
            <w:vAlign w:val="center"/>
          </w:tcPr>
          <w:p w:rsidR="00000000" w:rsidDel="00000000" w:rsidP="00000000" w:rsidRDefault="00000000" w:rsidRPr="00000000" w14:paraId="0000001D">
            <w:pPr>
              <w:jc w:val="center"/>
              <w:rPr/>
            </w:pPr>
            <w:r w:rsidDel="00000000" w:rsidR="00000000" w:rsidRPr="00000000">
              <w:rPr>
                <w:rFonts w:ascii="Arial" w:cs="Arial" w:eastAsia="Arial" w:hAnsi="Arial"/>
                <w:b w:val="1"/>
                <w:bCs w:val="1"/>
                <w:color w:val="1f4e79"/>
                <w:sz w:val="18"/>
                <w:szCs w:val="18"/>
                <w:rtl w:val="0"/>
              </w:rPr>
              <w:t xml:space="preserve">Day 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200.0" w:type="dxa"/>
              <w:bottom w:w="80.0" w:type="dxa"/>
              <w:right w:w="200.0" w:type="dxa"/>
            </w:tcMar>
          </w:tcPr>
          <w:p w:rsidR="00000000" w:rsidDel="00000000" w:rsidP="00000000" w:rsidRDefault="00000000" w:rsidRPr="00000000" w14:paraId="0000001E">
            <w:pPr>
              <w:spacing w:after="20" w:before="20" w:lineRule="auto"/>
              <w:rPr/>
            </w:pPr>
            <w:r w:rsidDel="00000000" w:rsidR="00000000" w:rsidRPr="00000000">
              <w:rPr>
                <w:rFonts w:ascii="Arial" w:cs="Arial" w:eastAsia="Arial" w:hAnsi="Arial"/>
                <w:color w:val="404040"/>
                <w:sz w:val="18"/>
                <w:szCs w:val="18"/>
                <w:rtl w:val="0"/>
              </w:rPr>
              <w:t xml:space="preserve">Facilitate the DACUM Process</w:t>
            </w:r>
            <w:r w:rsidDel="00000000" w:rsidR="00000000" w:rsidRPr="00000000">
              <w:rPr>
                <w:rtl w:val="0"/>
              </w:rPr>
            </w:r>
          </w:p>
          <w:p w:rsidR="00000000" w:rsidDel="00000000" w:rsidP="00000000" w:rsidRDefault="00000000" w:rsidRPr="00000000" w14:paraId="0000001F">
            <w:pPr>
              <w:spacing w:after="20" w:before="20" w:lineRule="auto"/>
              <w:rPr/>
            </w:pPr>
            <w:r w:rsidDel="00000000" w:rsidR="00000000" w:rsidRPr="00000000">
              <w:rPr>
                <w:rFonts w:ascii="Arial" w:cs="Arial" w:eastAsia="Arial" w:hAnsi="Arial"/>
                <w:color w:val="404040"/>
                <w:sz w:val="18"/>
                <w:szCs w:val="18"/>
                <w:rtl w:val="0"/>
              </w:rPr>
              <w:t xml:space="preserve">Conduct a Modified or Virtual DACUM</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6e4f0" w:val="clear"/>
            <w:tcMar>
              <w:top w:w="80.0" w:type="dxa"/>
              <w:left w:w="150.0" w:type="dxa"/>
              <w:bottom w:w="80.0" w:type="dxa"/>
              <w:right w:w="150.0" w:type="dxa"/>
            </w:tcMar>
            <w:vAlign w:val="center"/>
          </w:tcPr>
          <w:p w:rsidR="00000000" w:rsidDel="00000000" w:rsidP="00000000" w:rsidRDefault="00000000" w:rsidRPr="00000000" w14:paraId="00000020">
            <w:pPr>
              <w:jc w:val="center"/>
              <w:rPr/>
            </w:pPr>
            <w:r w:rsidDel="00000000" w:rsidR="00000000" w:rsidRPr="00000000">
              <w:rPr>
                <w:rFonts w:ascii="Arial" w:cs="Arial" w:eastAsia="Arial" w:hAnsi="Arial"/>
                <w:b w:val="1"/>
                <w:bCs w:val="1"/>
                <w:color w:val="1f4e79"/>
                <w:sz w:val="18"/>
                <w:szCs w:val="18"/>
                <w:rtl w:val="0"/>
              </w:rPr>
              <w:t xml:space="preserve">Day 3</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6e4f0" w:val="clear"/>
            <w:tcMar>
              <w:top w:w="80.0" w:type="dxa"/>
              <w:left w:w="200.0" w:type="dxa"/>
              <w:bottom w:w="80.0" w:type="dxa"/>
              <w:right w:w="200.0" w:type="dxa"/>
            </w:tcMar>
          </w:tcPr>
          <w:p w:rsidR="00000000" w:rsidDel="00000000" w:rsidP="00000000" w:rsidRDefault="00000000" w:rsidRPr="00000000" w14:paraId="00000021">
            <w:pPr>
              <w:spacing w:after="20" w:before="20" w:lineRule="auto"/>
              <w:rPr/>
            </w:pPr>
            <w:r w:rsidDel="00000000" w:rsidR="00000000" w:rsidRPr="00000000">
              <w:rPr>
                <w:rFonts w:ascii="Arial" w:cs="Arial" w:eastAsia="Arial" w:hAnsi="Arial"/>
                <w:color w:val="404040"/>
                <w:sz w:val="18"/>
                <w:szCs w:val="18"/>
                <w:rtl w:val="0"/>
              </w:rPr>
              <w:t xml:space="preserve">Create a DACUM Chart, Validation Survey, and Follow-up Communication Plan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50.0" w:type="dxa"/>
              <w:bottom w:w="80.0" w:type="dxa"/>
              <w:right w:w="150.0" w:type="dxa"/>
            </w:tcMar>
            <w:vAlign w:val="center"/>
          </w:tcPr>
          <w:p w:rsidR="00000000" w:rsidDel="00000000" w:rsidP="00000000" w:rsidRDefault="00000000" w:rsidRPr="00000000" w14:paraId="00000022">
            <w:pPr>
              <w:jc w:val="center"/>
              <w:rPr/>
            </w:pPr>
            <w:r w:rsidDel="00000000" w:rsidR="00000000" w:rsidRPr="00000000">
              <w:rPr>
                <w:rFonts w:ascii="Arial" w:cs="Arial" w:eastAsia="Arial" w:hAnsi="Arial"/>
                <w:b w:val="1"/>
                <w:bCs w:val="1"/>
                <w:color w:val="1f4e79"/>
                <w:sz w:val="18"/>
                <w:szCs w:val="18"/>
                <w:rtl w:val="0"/>
              </w:rPr>
              <w:t xml:space="preserve">Day 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200.0" w:type="dxa"/>
              <w:bottom w:w="80.0" w:type="dxa"/>
              <w:right w:w="200.0" w:type="dxa"/>
            </w:tcMar>
          </w:tcPr>
          <w:p w:rsidR="00000000" w:rsidDel="00000000" w:rsidP="00000000" w:rsidRDefault="00000000" w:rsidRPr="00000000" w14:paraId="00000023">
            <w:pPr>
              <w:spacing w:after="20" w:before="20" w:lineRule="auto"/>
              <w:rPr/>
            </w:pPr>
            <w:r w:rsidDel="00000000" w:rsidR="00000000" w:rsidRPr="00000000">
              <w:rPr>
                <w:rFonts w:ascii="Arial" w:cs="Arial" w:eastAsia="Arial" w:hAnsi="Arial"/>
                <w:color w:val="404040"/>
                <w:sz w:val="18"/>
                <w:szCs w:val="18"/>
                <w:rtl w:val="0"/>
              </w:rPr>
              <w:t xml:space="preserve">Relate DACUM Results to the Development of a Performance-Based Instructional Design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6e4f0" w:val="clear"/>
            <w:tcMar>
              <w:top w:w="80.0" w:type="dxa"/>
              <w:left w:w="150.0" w:type="dxa"/>
              <w:bottom w:w="80.0" w:type="dxa"/>
              <w:right w:w="150.0" w:type="dxa"/>
            </w:tcMar>
            <w:vAlign w:val="center"/>
          </w:tcPr>
          <w:p w:rsidR="00000000" w:rsidDel="00000000" w:rsidP="00000000" w:rsidRDefault="00000000" w:rsidRPr="00000000" w14:paraId="00000024">
            <w:pPr>
              <w:jc w:val="center"/>
              <w:rPr/>
            </w:pPr>
            <w:r w:rsidDel="00000000" w:rsidR="00000000" w:rsidRPr="00000000">
              <w:rPr>
                <w:rFonts w:ascii="Arial" w:cs="Arial" w:eastAsia="Arial" w:hAnsi="Arial"/>
                <w:b w:val="1"/>
                <w:bCs w:val="1"/>
                <w:color w:val="1f4e79"/>
                <w:sz w:val="18"/>
                <w:szCs w:val="18"/>
                <w:rtl w:val="0"/>
              </w:rPr>
              <w:t xml:space="preserve">Day 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6e4f0" w:val="clear"/>
            <w:tcMar>
              <w:top w:w="80.0" w:type="dxa"/>
              <w:left w:w="200.0" w:type="dxa"/>
              <w:bottom w:w="80.0" w:type="dxa"/>
              <w:right w:w="200.0" w:type="dxa"/>
            </w:tcMar>
          </w:tcPr>
          <w:p w:rsidR="00000000" w:rsidDel="00000000" w:rsidP="00000000" w:rsidRDefault="00000000" w:rsidRPr="00000000" w14:paraId="00000025">
            <w:pPr>
              <w:spacing w:after="20" w:before="20" w:lineRule="auto"/>
              <w:rPr/>
            </w:pPr>
            <w:r w:rsidDel="00000000" w:rsidR="00000000" w:rsidRPr="00000000">
              <w:rPr>
                <w:rFonts w:ascii="Arial" w:cs="Arial" w:eastAsia="Arial" w:hAnsi="Arial"/>
                <w:color w:val="404040"/>
                <w:sz w:val="18"/>
                <w:szCs w:val="18"/>
                <w:rtl w:val="0"/>
              </w:rPr>
              <w:t xml:space="preserve">DACUM Certification Assessment</w:t>
            </w:r>
            <w:r w:rsidDel="00000000" w:rsidR="00000000" w:rsidRPr="00000000">
              <w:rPr>
                <w:rtl w:val="0"/>
              </w:rPr>
            </w:r>
          </w:p>
        </w:tc>
      </w:tr>
    </w:tbl>
    <w:p w:rsidR="00000000" w:rsidDel="00000000" w:rsidP="00000000" w:rsidRDefault="00000000" w:rsidRPr="00000000" w14:paraId="00000026">
      <w:pPr>
        <w:spacing w:before="100" w:lineRule="auto"/>
        <w:rPr/>
      </w:pPr>
      <w:r w:rsidDel="00000000" w:rsidR="00000000" w:rsidRPr="00000000">
        <w:rPr>
          <w:rtl w:val="0"/>
        </w:rPr>
      </w:r>
    </w:p>
    <w:p w:rsidR="00000000" w:rsidDel="00000000" w:rsidP="00000000" w:rsidRDefault="00000000" w:rsidRPr="00000000" w14:paraId="00000027">
      <w:pPr>
        <w:rPr/>
      </w:pPr>
      <w:r w:rsidDel="00000000" w:rsidR="00000000" w:rsidRPr="00000000">
        <w:br w:type="page"/>
      </w:r>
      <w:r w:rsidDel="00000000" w:rsidR="00000000" w:rsidRPr="00000000">
        <w:rPr>
          <w:rtl w:val="0"/>
        </w:rPr>
      </w:r>
    </w:p>
    <w:tbl>
      <w:tblPr>
        <w:tblStyle w:val="Table5"/>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f4e79" w:val="clear"/>
            <w:tcMar>
              <w:top w:w="240.0" w:type="dxa"/>
              <w:left w:w="400.0" w:type="dxa"/>
              <w:bottom w:w="240.0" w:type="dxa"/>
              <w:right w:w="400.0" w:type="dxa"/>
            </w:tcMar>
          </w:tcPr>
          <w:p w:rsidR="00000000" w:rsidDel="00000000" w:rsidP="00000000" w:rsidRDefault="00000000" w:rsidRPr="00000000" w14:paraId="00000028">
            <w:pPr>
              <w:jc w:val="center"/>
              <w:rPr/>
            </w:pPr>
            <w:r w:rsidDel="00000000" w:rsidR="00000000" w:rsidRPr="00000000">
              <w:rPr>
                <w:rFonts w:ascii="Arial" w:cs="Arial" w:eastAsia="Arial" w:hAnsi="Arial"/>
                <w:b w:val="1"/>
                <w:bCs w:val="1"/>
                <w:color w:val="ffffff"/>
                <w:sz w:val="52"/>
                <w:szCs w:val="52"/>
                <w:rtl w:val="0"/>
              </w:rPr>
              <w:t xml:space="preserve">WIDS DACUM Facilitator Workshop </w:t>
            </w:r>
            <w:r w:rsidDel="00000000" w:rsidR="00000000" w:rsidRPr="00000000">
              <w:rPr>
                <w:rtl w:val="0"/>
              </w:rPr>
            </w:r>
          </w:p>
          <w:p w:rsidR="00000000" w:rsidDel="00000000" w:rsidP="00000000" w:rsidRDefault="00000000" w:rsidRPr="00000000" w14:paraId="00000029">
            <w:pPr>
              <w:jc w:val="center"/>
              <w:rPr/>
            </w:pPr>
            <w:r w:rsidDel="00000000" w:rsidR="00000000" w:rsidRPr="00000000">
              <w:rPr>
                <w:rFonts w:ascii="Arial" w:cs="Arial" w:eastAsia="Arial" w:hAnsi="Arial"/>
                <w:i w:val="1"/>
                <w:iCs w:val="1"/>
                <w:color w:val="bdd7ee"/>
                <w:sz w:val="28"/>
                <w:szCs w:val="28"/>
                <w:rtl w:val="0"/>
              </w:rPr>
              <w:t xml:space="preserve">Competencies &amp; Who Should Attend</w:t>
            </w:r>
            <w:r w:rsidDel="00000000" w:rsidR="00000000" w:rsidRPr="00000000">
              <w:rPr>
                <w:rtl w:val="0"/>
              </w:rPr>
            </w:r>
          </w:p>
        </w:tc>
      </w:tr>
    </w:tbl>
    <w:p w:rsidR="00000000" w:rsidDel="00000000" w:rsidP="00000000" w:rsidRDefault="00000000" w:rsidRPr="00000000" w14:paraId="0000002A">
      <w:pPr>
        <w:spacing w:before="80" w:lineRule="auto"/>
        <w:rPr/>
      </w:pPr>
      <w:r w:rsidDel="00000000" w:rsidR="00000000" w:rsidRPr="00000000">
        <w:rPr>
          <w:rtl w:val="0"/>
        </w:rPr>
      </w:r>
    </w:p>
    <w:tbl>
      <w:tblPr>
        <w:tblStyle w:val="Table6"/>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700"/>
        <w:gridCol w:w="5100"/>
        <w:tblGridChange w:id="0">
          <w:tblGrid>
            <w:gridCol w:w="5700"/>
            <w:gridCol w:w="51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6e4f0" w:val="clear"/>
            <w:tcMar>
              <w:top w:w="150.0" w:type="dxa"/>
              <w:left w:w="220.0" w:type="dxa"/>
              <w:bottom w:w="150.0" w:type="dxa"/>
              <w:right w:w="220.0" w:type="dxa"/>
            </w:tcMar>
          </w:tcPr>
          <w:p w:rsidR="00000000" w:rsidDel="00000000" w:rsidP="00000000" w:rsidRDefault="00000000" w:rsidRPr="00000000" w14:paraId="0000002B">
            <w:pPr>
              <w:spacing w:after="60" w:lineRule="auto"/>
              <w:rPr/>
            </w:pPr>
            <w:r w:rsidDel="00000000" w:rsidR="00000000" w:rsidRPr="00000000">
              <w:rPr>
                <w:rFonts w:ascii="Arial" w:cs="Arial" w:eastAsia="Arial" w:hAnsi="Arial"/>
                <w:b w:val="1"/>
                <w:bCs w:val="1"/>
                <w:color w:val="1f4e79"/>
                <w:rtl w:val="0"/>
              </w:rPr>
              <w:t xml:space="preserve">Workshop Competencies</w:t>
            </w:r>
            <w:r w:rsidDel="00000000" w:rsidR="00000000" w:rsidRPr="00000000">
              <w:rPr>
                <w:rtl w:val="0"/>
              </w:rPr>
            </w:r>
          </w:p>
          <w:p w:rsidR="00000000" w:rsidDel="00000000" w:rsidP="00000000" w:rsidRDefault="00000000" w:rsidRPr="00000000" w14:paraId="0000002C">
            <w:pPr>
              <w:spacing w:after="80" w:lineRule="auto"/>
              <w:rPr/>
            </w:pPr>
            <w:r w:rsidDel="00000000" w:rsidR="00000000" w:rsidRPr="00000000">
              <w:rPr>
                <w:rFonts w:ascii="Arial" w:cs="Arial" w:eastAsia="Arial" w:hAnsi="Arial"/>
                <w:i w:val="1"/>
                <w:iCs w:val="1"/>
                <w:color w:val="404040"/>
                <w:sz w:val="18"/>
                <w:szCs w:val="18"/>
                <w:rtl w:val="0"/>
              </w:rPr>
              <w:t xml:space="preserve">Upon completing the WIDS DACUM Facilitator Workshop, participants will be able to:</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Plan a DACUM occupational analysis project from initial scoping through logistics and panel recruitment</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Develop DACUM components including duties, tasks, and supporting knowledge and skills</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Facilitate the DACUM process effectively, guiding expert panels to produce accurate, validated occupational data</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Conduct a modified or virtual DACUM using alternative methods and digital facilitation tools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Create a DACUM chart, validation survey, and follow-up communication plan</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Relate DACUM results to the development of a performance-based instructional design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150.0" w:type="dxa"/>
              <w:left w:w="220.0" w:type="dxa"/>
              <w:bottom w:w="150.0" w:type="dxa"/>
              <w:right w:w="220.0" w:type="dxa"/>
            </w:tcMar>
          </w:tcPr>
          <w:p w:rsidR="00000000" w:rsidDel="00000000" w:rsidP="00000000" w:rsidRDefault="00000000" w:rsidRPr="00000000" w14:paraId="00000033">
            <w:pPr>
              <w:spacing w:after="60" w:lineRule="auto"/>
              <w:rPr/>
            </w:pPr>
            <w:r w:rsidDel="00000000" w:rsidR="00000000" w:rsidRPr="00000000">
              <w:rPr>
                <w:rFonts w:ascii="Arial" w:cs="Arial" w:eastAsia="Arial" w:hAnsi="Arial"/>
                <w:b w:val="1"/>
                <w:bCs w:val="1"/>
                <w:color w:val="1f4e79"/>
                <w:rtl w:val="0"/>
              </w:rPr>
              <w:t xml:space="preserve">Who Should Attend</w:t>
            </w:r>
            <w:r w:rsidDel="00000000" w:rsidR="00000000" w:rsidRPr="00000000">
              <w:rPr>
                <w:rtl w:val="0"/>
              </w:rPr>
            </w:r>
          </w:p>
          <w:p w:rsidR="00000000" w:rsidDel="00000000" w:rsidP="00000000" w:rsidRDefault="00000000" w:rsidRPr="00000000" w14:paraId="00000034">
            <w:pPr>
              <w:spacing w:after="80" w:lineRule="auto"/>
              <w:rPr/>
            </w:pPr>
            <w:r w:rsidDel="00000000" w:rsidR="00000000" w:rsidRPr="00000000">
              <w:rPr>
                <w:rFonts w:ascii="Arial" w:cs="Arial" w:eastAsia="Arial" w:hAnsi="Arial"/>
                <w:color w:val="404040"/>
                <w:sz w:val="18"/>
                <w:szCs w:val="18"/>
                <w:rtl w:val="0"/>
              </w:rPr>
              <w:t xml:space="preserve">This training is designed for professionals involved in workforce development, curriculum design, and technical education, including:</w:t>
            </w:r>
            <w:r w:rsidDel="00000000" w:rsidR="00000000" w:rsidRPr="00000000">
              <w:rPr>
                <w:rtl w:val="0"/>
              </w:rPr>
            </w:r>
          </w:p>
          <w:p w:rsidR="00000000" w:rsidDel="00000000" w:rsidP="00000000" w:rsidRDefault="00000000" w:rsidRPr="00000000" w14:paraId="00000035">
            <w:pPr>
              <w:spacing w:after="30" w:before="30" w:lineRule="auto"/>
              <w:rPr/>
            </w:pPr>
            <w:r w:rsidDel="00000000" w:rsidR="00000000" w:rsidRPr="00000000">
              <w:rPr>
                <w:rFonts w:ascii="Arial" w:cs="Arial" w:eastAsia="Arial" w:hAnsi="Arial"/>
                <w:b w:val="1"/>
                <w:bCs w:val="1"/>
                <w:color w:val="c55a11"/>
                <w:sz w:val="18"/>
                <w:szCs w:val="18"/>
                <w:rtl w:val="0"/>
              </w:rPr>
              <w:t xml:space="preserve">› </w:t>
            </w:r>
            <w:r w:rsidDel="00000000" w:rsidR="00000000" w:rsidRPr="00000000">
              <w:rPr>
                <w:rFonts w:ascii="Arial" w:cs="Arial" w:eastAsia="Arial" w:hAnsi="Arial"/>
                <w:color w:val="404040"/>
                <w:sz w:val="18"/>
                <w:szCs w:val="18"/>
                <w:rtl w:val="0"/>
              </w:rPr>
              <w:t xml:space="preserve">Curriculum developers and instructional designers</w:t>
            </w:r>
            <w:r w:rsidDel="00000000" w:rsidR="00000000" w:rsidRPr="00000000">
              <w:rPr>
                <w:rtl w:val="0"/>
              </w:rPr>
            </w:r>
          </w:p>
          <w:p w:rsidR="00000000" w:rsidDel="00000000" w:rsidP="00000000" w:rsidRDefault="00000000" w:rsidRPr="00000000" w14:paraId="00000036">
            <w:pPr>
              <w:spacing w:after="30" w:before="30" w:lineRule="auto"/>
              <w:rPr/>
            </w:pPr>
            <w:r w:rsidDel="00000000" w:rsidR="00000000" w:rsidRPr="00000000">
              <w:rPr>
                <w:rFonts w:ascii="Arial" w:cs="Arial" w:eastAsia="Arial" w:hAnsi="Arial"/>
                <w:b w:val="1"/>
                <w:bCs w:val="1"/>
                <w:color w:val="c55a11"/>
                <w:sz w:val="18"/>
                <w:szCs w:val="18"/>
                <w:rtl w:val="0"/>
              </w:rPr>
              <w:t xml:space="preserve">› </w:t>
            </w:r>
            <w:r w:rsidDel="00000000" w:rsidR="00000000" w:rsidRPr="00000000">
              <w:rPr>
                <w:rFonts w:ascii="Arial" w:cs="Arial" w:eastAsia="Arial" w:hAnsi="Arial"/>
                <w:color w:val="404040"/>
                <w:sz w:val="18"/>
                <w:szCs w:val="18"/>
                <w:rtl w:val="0"/>
              </w:rPr>
              <w:t xml:space="preserve">Technical college faculty and academic administrators</w:t>
            </w:r>
            <w:r w:rsidDel="00000000" w:rsidR="00000000" w:rsidRPr="00000000">
              <w:rPr>
                <w:rtl w:val="0"/>
              </w:rPr>
            </w:r>
          </w:p>
          <w:p w:rsidR="00000000" w:rsidDel="00000000" w:rsidP="00000000" w:rsidRDefault="00000000" w:rsidRPr="00000000" w14:paraId="00000037">
            <w:pPr>
              <w:spacing w:after="30" w:before="30" w:lineRule="auto"/>
              <w:rPr/>
            </w:pPr>
            <w:r w:rsidDel="00000000" w:rsidR="00000000" w:rsidRPr="00000000">
              <w:rPr>
                <w:rFonts w:ascii="Arial" w:cs="Arial" w:eastAsia="Arial" w:hAnsi="Arial"/>
                <w:b w:val="1"/>
                <w:bCs w:val="1"/>
                <w:color w:val="c55a11"/>
                <w:sz w:val="18"/>
                <w:szCs w:val="18"/>
                <w:rtl w:val="0"/>
              </w:rPr>
              <w:t xml:space="preserve">› </w:t>
            </w:r>
            <w:r w:rsidDel="00000000" w:rsidR="00000000" w:rsidRPr="00000000">
              <w:rPr>
                <w:rFonts w:ascii="Arial" w:cs="Arial" w:eastAsia="Arial" w:hAnsi="Arial"/>
                <w:color w:val="404040"/>
                <w:sz w:val="18"/>
                <w:szCs w:val="18"/>
                <w:rtl w:val="0"/>
              </w:rPr>
              <w:t xml:space="preserve">Workforce development specialists and training coordinators</w:t>
            </w:r>
            <w:r w:rsidDel="00000000" w:rsidR="00000000" w:rsidRPr="00000000">
              <w:rPr>
                <w:rtl w:val="0"/>
              </w:rPr>
            </w:r>
          </w:p>
          <w:p w:rsidR="00000000" w:rsidDel="00000000" w:rsidP="00000000" w:rsidRDefault="00000000" w:rsidRPr="00000000" w14:paraId="00000038">
            <w:pPr>
              <w:spacing w:after="30" w:before="30" w:lineRule="auto"/>
              <w:rPr/>
            </w:pPr>
            <w:r w:rsidDel="00000000" w:rsidR="00000000" w:rsidRPr="00000000">
              <w:rPr>
                <w:rFonts w:ascii="Arial" w:cs="Arial" w:eastAsia="Arial" w:hAnsi="Arial"/>
                <w:b w:val="1"/>
                <w:bCs w:val="1"/>
                <w:color w:val="c55a11"/>
                <w:sz w:val="18"/>
                <w:szCs w:val="18"/>
                <w:rtl w:val="0"/>
              </w:rPr>
              <w:t xml:space="preserve">› </w:t>
            </w:r>
            <w:r w:rsidDel="00000000" w:rsidR="00000000" w:rsidRPr="00000000">
              <w:rPr>
                <w:rFonts w:ascii="Arial" w:cs="Arial" w:eastAsia="Arial" w:hAnsi="Arial"/>
                <w:color w:val="404040"/>
                <w:sz w:val="18"/>
                <w:szCs w:val="18"/>
                <w:rtl w:val="0"/>
              </w:rPr>
              <w:t xml:space="preserve">Human resource and talent development professionals</w:t>
            </w:r>
            <w:r w:rsidDel="00000000" w:rsidR="00000000" w:rsidRPr="00000000">
              <w:rPr>
                <w:rtl w:val="0"/>
              </w:rPr>
            </w:r>
          </w:p>
          <w:p w:rsidR="00000000" w:rsidDel="00000000" w:rsidP="00000000" w:rsidRDefault="00000000" w:rsidRPr="00000000" w14:paraId="00000039">
            <w:pPr>
              <w:spacing w:after="30" w:before="30" w:lineRule="auto"/>
              <w:rPr/>
            </w:pPr>
            <w:r w:rsidDel="00000000" w:rsidR="00000000" w:rsidRPr="00000000">
              <w:rPr>
                <w:rFonts w:ascii="Arial" w:cs="Arial" w:eastAsia="Arial" w:hAnsi="Arial"/>
                <w:b w:val="1"/>
                <w:bCs w:val="1"/>
                <w:color w:val="c55a11"/>
                <w:sz w:val="18"/>
                <w:szCs w:val="18"/>
                <w:rtl w:val="0"/>
              </w:rPr>
              <w:t xml:space="preserve">› </w:t>
            </w:r>
            <w:r w:rsidDel="00000000" w:rsidR="00000000" w:rsidRPr="00000000">
              <w:rPr>
                <w:rFonts w:ascii="Arial" w:cs="Arial" w:eastAsia="Arial" w:hAnsi="Arial"/>
                <w:color w:val="404040"/>
                <w:sz w:val="18"/>
                <w:szCs w:val="18"/>
                <w:rtl w:val="0"/>
              </w:rPr>
              <w:t xml:space="preserve">Industry and government training officers</w:t>
            </w:r>
            <w:r w:rsidDel="00000000" w:rsidR="00000000" w:rsidRPr="00000000">
              <w:rPr>
                <w:rtl w:val="0"/>
              </w:rPr>
            </w:r>
          </w:p>
          <w:p w:rsidR="00000000" w:rsidDel="00000000" w:rsidP="00000000" w:rsidRDefault="00000000" w:rsidRPr="00000000" w14:paraId="0000003A">
            <w:pPr>
              <w:spacing w:after="30" w:before="30" w:lineRule="auto"/>
              <w:rPr/>
            </w:pPr>
            <w:r w:rsidDel="00000000" w:rsidR="00000000" w:rsidRPr="00000000">
              <w:rPr>
                <w:rFonts w:ascii="Arial" w:cs="Arial" w:eastAsia="Arial" w:hAnsi="Arial"/>
                <w:b w:val="1"/>
                <w:bCs w:val="1"/>
                <w:color w:val="c55a11"/>
                <w:sz w:val="18"/>
                <w:szCs w:val="18"/>
                <w:rtl w:val="0"/>
              </w:rPr>
              <w:t xml:space="preserve">› </w:t>
            </w:r>
            <w:r w:rsidDel="00000000" w:rsidR="00000000" w:rsidRPr="00000000">
              <w:rPr>
                <w:rFonts w:ascii="Arial" w:cs="Arial" w:eastAsia="Arial" w:hAnsi="Arial"/>
                <w:color w:val="404040"/>
                <w:sz w:val="18"/>
                <w:szCs w:val="18"/>
                <w:rtl w:val="0"/>
              </w:rPr>
              <w:t xml:space="preserve">Vocational and technical education program leads</w:t>
            </w:r>
            <w:r w:rsidDel="00000000" w:rsidR="00000000" w:rsidRPr="00000000">
              <w:rPr>
                <w:rtl w:val="0"/>
              </w:rPr>
            </w:r>
          </w:p>
          <w:p w:rsidR="00000000" w:rsidDel="00000000" w:rsidP="00000000" w:rsidRDefault="00000000" w:rsidRPr="00000000" w14:paraId="0000003B">
            <w:pPr>
              <w:spacing w:after="60" w:before="120" w:lineRule="auto"/>
              <w:rPr/>
            </w:pPr>
            <w:r w:rsidDel="00000000" w:rsidR="00000000" w:rsidRPr="00000000">
              <w:rPr>
                <w:rFonts w:ascii="Arial" w:cs="Arial" w:eastAsia="Arial" w:hAnsi="Arial"/>
                <w:b w:val="1"/>
                <w:bCs w:val="1"/>
                <w:color w:val="1f4e79"/>
                <w:sz w:val="18"/>
                <w:szCs w:val="18"/>
                <w:rtl w:val="0"/>
              </w:rPr>
              <w:t xml:space="preserve">Prerequisites</w:t>
            </w:r>
            <w:r w:rsidDel="00000000" w:rsidR="00000000" w:rsidRPr="00000000">
              <w:rPr>
                <w:rtl w:val="0"/>
              </w:rPr>
            </w:r>
          </w:p>
          <w:p w:rsidR="00000000" w:rsidDel="00000000" w:rsidP="00000000" w:rsidRDefault="00000000" w:rsidRPr="00000000" w14:paraId="0000003C">
            <w:pPr>
              <w:spacing w:after="60" w:lineRule="auto"/>
              <w:rPr/>
            </w:pPr>
            <w:r w:rsidDel="00000000" w:rsidR="00000000" w:rsidRPr="00000000">
              <w:rPr>
                <w:rFonts w:ascii="Arial" w:cs="Arial" w:eastAsia="Arial" w:hAnsi="Arial"/>
                <w:color w:val="404040"/>
                <w:sz w:val="18"/>
                <w:szCs w:val="18"/>
                <w:rtl w:val="0"/>
              </w:rPr>
              <w:t xml:space="preserve">No prior DACUM experience required. Participants should have a background in education, training, or workforce development.</w:t>
            </w:r>
            <w:r w:rsidDel="00000000" w:rsidR="00000000" w:rsidRPr="00000000">
              <w:rPr>
                <w:rtl w:val="0"/>
              </w:rPr>
            </w:r>
          </w:p>
        </w:tc>
      </w:tr>
    </w:tbl>
    <w:p w:rsidR="00000000" w:rsidDel="00000000" w:rsidP="00000000" w:rsidRDefault="00000000" w:rsidRPr="00000000" w14:paraId="0000003D">
      <w:pPr>
        <w:spacing w:before="100" w:lineRule="auto"/>
        <w:rPr/>
      </w:pPr>
      <w:r w:rsidDel="00000000" w:rsidR="00000000" w:rsidRPr="00000000">
        <w:rPr>
          <w:rtl w:val="0"/>
        </w:rPr>
      </w:r>
    </w:p>
    <w:tbl>
      <w:tblPr>
        <w:tblStyle w:val="Table7"/>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0"/>
        <w:tblGridChange w:id="0">
          <w:tblGrid>
            <w:gridCol w:w="108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6e4f0" w:val="clear"/>
            <w:tcMar>
              <w:top w:w="150.0" w:type="dxa"/>
              <w:left w:w="300.0" w:type="dxa"/>
              <w:bottom w:w="150.0" w:type="dxa"/>
              <w:right w:w="300.0" w:type="dxa"/>
            </w:tcMar>
          </w:tcPr>
          <w:p w:rsidR="00000000" w:rsidDel="00000000" w:rsidP="00000000" w:rsidRDefault="00000000" w:rsidRPr="00000000" w14:paraId="0000003E">
            <w:pPr>
              <w:spacing w:after="80" w:lineRule="auto"/>
              <w:rPr/>
            </w:pPr>
            <w:r w:rsidDel="00000000" w:rsidR="00000000" w:rsidRPr="00000000">
              <w:rPr>
                <w:rFonts w:ascii="Arial" w:cs="Arial" w:eastAsia="Arial" w:hAnsi="Arial"/>
                <w:b w:val="1"/>
                <w:bCs w:val="1"/>
                <w:color w:val="1f4e79"/>
                <w:sz w:val="22"/>
                <w:szCs w:val="22"/>
                <w:rtl w:val="0"/>
              </w:rPr>
              <w:t xml:space="preserve">About WIDS</w:t>
            </w:r>
            <w:r w:rsidDel="00000000" w:rsidR="00000000" w:rsidRPr="00000000">
              <w:rPr>
                <w:rtl w:val="0"/>
              </w:rPr>
            </w:r>
          </w:p>
          <w:p w:rsidR="00000000" w:rsidDel="00000000" w:rsidP="00000000" w:rsidRDefault="00000000" w:rsidRPr="00000000" w14:paraId="0000003F">
            <w:pPr>
              <w:spacing w:after="100" w:lineRule="auto"/>
              <w:rPr/>
            </w:pPr>
            <w:r w:rsidDel="00000000" w:rsidR="00000000" w:rsidRPr="00000000">
              <w:rPr>
                <w:rFonts w:ascii="Arial" w:cs="Arial" w:eastAsia="Arial" w:hAnsi="Arial"/>
                <w:color w:val="404040"/>
                <w:sz w:val="18"/>
                <w:szCs w:val="18"/>
                <w:rtl w:val="0"/>
              </w:rPr>
              <w:t xml:space="preserve">The Worldwide Instructional Design System (WIDS) is a division of the Wisconsin Technical College System Foundation (WTCSF), a 501(c)(3) nonprofit organization. Since 1993, WIDS has provided curriculum design tools, consulting, and professional development to educational institutions, government agencies, and industry partners across the United States, Canada, and the Middle East. With decades of experience in instructional design, competency-based learning, and program development, WIDS consultants help organizations create practical, high-quality learning solutions that improve educational and workforce outcomes.</w:t>
            </w:r>
            <w:r w:rsidDel="00000000" w:rsidR="00000000" w:rsidRPr="00000000">
              <w:rPr>
                <w:rtl w:val="0"/>
              </w:rPr>
            </w:r>
          </w:p>
          <w:p w:rsidR="00000000" w:rsidDel="00000000" w:rsidP="00000000" w:rsidRDefault="00000000" w:rsidRPr="00000000" w14:paraId="00000040">
            <w:pPr>
              <w:spacing w:after="60" w:lineRule="auto"/>
              <w:rPr/>
            </w:pPr>
            <w:r w:rsidDel="00000000" w:rsidR="00000000" w:rsidRPr="00000000">
              <w:rPr>
                <w:rFonts w:ascii="Arial" w:cs="Arial" w:eastAsia="Arial" w:hAnsi="Arial"/>
                <w:b w:val="1"/>
                <w:bCs w:val="1"/>
                <w:color w:val="1f4e79"/>
                <w:sz w:val="18"/>
                <w:szCs w:val="18"/>
                <w:rtl w:val="0"/>
              </w:rPr>
              <w:t xml:space="preserve">WIDS in the Middle East</w:t>
            </w:r>
            <w:r w:rsidDel="00000000" w:rsidR="00000000" w:rsidRPr="00000000">
              <w:rPr>
                <w:rtl w:val="0"/>
              </w:rPr>
            </w:r>
          </w:p>
          <w:p w:rsidR="00000000" w:rsidDel="00000000" w:rsidP="00000000" w:rsidRDefault="00000000" w:rsidRPr="00000000" w14:paraId="00000041">
            <w:pPr>
              <w:rPr>
                <w:rFonts w:ascii="Arial" w:cs="Arial" w:eastAsia="Arial" w:hAnsi="Arial"/>
                <w:color w:val="404040"/>
                <w:sz w:val="18"/>
                <w:szCs w:val="18"/>
              </w:rPr>
            </w:pPr>
            <w:r w:rsidDel="00000000" w:rsidR="00000000" w:rsidRPr="00000000">
              <w:rPr>
                <w:rFonts w:ascii="Arial" w:cs="Arial" w:eastAsia="Arial" w:hAnsi="Arial"/>
                <w:color w:val="404040"/>
                <w:sz w:val="18"/>
                <w:szCs w:val="18"/>
                <w:rtl w:val="0"/>
              </w:rPr>
              <w:t xml:space="preserve">In 2018, De Square Global for Educational Consulting Co. based in Kuwait, became the exclusive agent and distributor of WIDS software and services in the GCC countries: Bahrain, Kuwait, Oman, Qatar, Saudi Arabia, and the United Arab Emirates. In 2023, De Square Global also became the exclusive agent and distributor of WIDS software and services in Egypt, Iraq, Jordan, Lebanon, Libya, and Yemen. No other agent or distributor holds these rights in these countries. Backed by more than 50 years of combined experience in teaching, academic leadership, and curriculum design, the De Square Global team delivers WIDS solutions, consulting, and training to help institutions build industry-aligned, learner-centered programs.</w:t>
            </w:r>
          </w:p>
          <w:p w:rsidR="00000000" w:rsidDel="00000000" w:rsidP="00000000" w:rsidRDefault="00000000" w:rsidRPr="00000000" w14:paraId="00000042">
            <w:pPr>
              <w:rPr/>
            </w:pPr>
            <w:r w:rsidDel="00000000" w:rsidR="00000000" w:rsidRPr="00000000">
              <w:rPr>
                <w:rtl w:val="0"/>
              </w:rPr>
            </w:r>
          </w:p>
        </w:tc>
      </w:tr>
    </w:tbl>
    <w:p w:rsidR="00000000" w:rsidDel="00000000" w:rsidP="00000000" w:rsidRDefault="00000000" w:rsidRPr="00000000" w14:paraId="00000043">
      <w:pPr>
        <w:spacing w:before="100" w:lineRule="auto"/>
        <w:rPr/>
      </w:pPr>
      <w:r w:rsidDel="00000000" w:rsidR="00000000" w:rsidRPr="00000000">
        <w:rPr>
          <w:rtl w:val="0"/>
        </w:rPr>
      </w:r>
    </w:p>
    <w:tbl>
      <w:tblPr>
        <w:tblStyle w:val="Table8"/>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f4e79" w:val="clear"/>
            <w:tcMar>
              <w:top w:w="100.0" w:type="dxa"/>
              <w:left w:w="300.0" w:type="dxa"/>
              <w:bottom w:w="100.0" w:type="dxa"/>
              <w:right w:w="300.0" w:type="dxa"/>
            </w:tcMar>
          </w:tcPr>
          <w:p w:rsidR="00000000" w:rsidDel="00000000" w:rsidP="00000000" w:rsidRDefault="00000000" w:rsidRPr="00000000" w14:paraId="00000044">
            <w:pPr>
              <w:spacing w:after="40" w:lineRule="auto"/>
              <w:jc w:val="center"/>
              <w:rPr/>
            </w:pPr>
            <w:r w:rsidDel="00000000" w:rsidR="00000000" w:rsidRPr="00000000">
              <w:rPr>
                <w:rFonts w:ascii="Arial" w:cs="Arial" w:eastAsia="Arial" w:hAnsi="Arial"/>
                <w:color w:val="ffffff"/>
                <w:sz w:val="18"/>
                <w:szCs w:val="18"/>
                <w:rtl w:val="0"/>
              </w:rPr>
              <w:t xml:space="preserve">WIDS  |  6602 Normandy Lane, Madison, WI 53719  |  info@wids.org  |  www.wids.org</w:t>
            </w:r>
            <w:r w:rsidDel="00000000" w:rsidR="00000000" w:rsidRPr="00000000">
              <w:rPr>
                <w:rtl w:val="0"/>
              </w:rPr>
            </w:r>
          </w:p>
          <w:p w:rsidR="00000000" w:rsidDel="00000000" w:rsidP="00000000" w:rsidRDefault="00000000" w:rsidRPr="00000000" w14:paraId="00000045">
            <w:pPr>
              <w:jc w:val="center"/>
              <w:rPr/>
            </w:pPr>
            <w:r w:rsidDel="00000000" w:rsidR="00000000" w:rsidRPr="00000000">
              <w:rPr>
                <w:rFonts w:ascii="Arial" w:cs="Arial" w:eastAsia="Arial" w:hAnsi="Arial"/>
                <w:i w:val="1"/>
                <w:iCs w:val="1"/>
                <w:color w:val="bdd7ee"/>
                <w:sz w:val="16"/>
                <w:szCs w:val="16"/>
                <w:rtl w:val="0"/>
              </w:rPr>
              <w:t xml:space="preserve">Worldwide Instructional Design System  |  Empowering Educators. Advancing Workforce.</w:t>
            </w: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